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5B9238" w14:textId="2B39EAC2" w:rsidR="002F7913" w:rsidRPr="005425FB" w:rsidRDefault="002F7913" w:rsidP="002F7913">
      <w:pPr>
        <w:pStyle w:val="NoSpacing"/>
        <w:ind w:left="6480"/>
        <w:rPr>
          <w:b/>
          <w:bCs/>
          <w:sz w:val="32"/>
          <w:szCs w:val="32"/>
        </w:rPr>
      </w:pPr>
      <w:r w:rsidRPr="005425FB">
        <w:rPr>
          <w:b/>
          <w:noProof/>
          <w:sz w:val="32"/>
          <w:szCs w:val="32"/>
        </w:rPr>
        <w:drawing>
          <wp:anchor distT="0" distB="0" distL="114300" distR="114300" simplePos="0" relativeHeight="251659264" behindDoc="0" locked="0" layoutInCell="1" allowOverlap="1" wp14:anchorId="0621EB03" wp14:editId="07F31B33">
            <wp:simplePos x="0" y="0"/>
            <wp:positionH relativeFrom="margin">
              <wp:align>left</wp:align>
            </wp:positionH>
            <wp:positionV relativeFrom="paragraph">
              <wp:posOffset>-363855</wp:posOffset>
            </wp:positionV>
            <wp:extent cx="3476665" cy="9423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DASFAA Use This on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76665" cy="942340"/>
                    </a:xfrm>
                    <a:prstGeom prst="rect">
                      <a:avLst/>
                    </a:prstGeom>
                  </pic:spPr>
                </pic:pic>
              </a:graphicData>
            </a:graphic>
            <wp14:sizeRelH relativeFrom="page">
              <wp14:pctWidth>0</wp14:pctWidth>
            </wp14:sizeRelH>
            <wp14:sizeRelV relativeFrom="page">
              <wp14:pctHeight>0</wp14:pctHeight>
            </wp14:sizeRelV>
          </wp:anchor>
        </w:drawing>
      </w:r>
      <w:r w:rsidRPr="005425FB">
        <w:rPr>
          <w:b/>
          <w:bCs/>
          <w:sz w:val="32"/>
          <w:szCs w:val="32"/>
        </w:rPr>
        <w:t xml:space="preserve">2024 Awareness Committee Report </w:t>
      </w:r>
    </w:p>
    <w:p w14:paraId="6280E6C4" w14:textId="77777777" w:rsidR="002F7913" w:rsidRPr="008D5871" w:rsidRDefault="002F7913" w:rsidP="002F7913">
      <w:pPr>
        <w:pStyle w:val="NoSpacing"/>
        <w:pBdr>
          <w:bottom w:val="single" w:sz="4" w:space="1" w:color="auto"/>
        </w:pBdr>
        <w:jc w:val="right"/>
        <w:rPr>
          <w:sz w:val="24"/>
          <w:szCs w:val="24"/>
        </w:rPr>
      </w:pPr>
    </w:p>
    <w:p w14:paraId="41BC3B6D" w14:textId="77777777" w:rsidR="002F7913" w:rsidRDefault="002F7913" w:rsidP="00B36E8C">
      <w:pPr>
        <w:autoSpaceDE w:val="0"/>
        <w:autoSpaceDN w:val="0"/>
        <w:adjustRightInd w:val="0"/>
        <w:spacing w:line="240" w:lineRule="atLeast"/>
        <w:jc w:val="center"/>
        <w:rPr>
          <w:rFonts w:ascii="Arial" w:hAnsi="Arial" w:cs="Arial"/>
          <w:b/>
          <w:color w:val="000000"/>
          <w:sz w:val="28"/>
          <w:szCs w:val="28"/>
        </w:rPr>
      </w:pPr>
    </w:p>
    <w:p w14:paraId="60306D95" w14:textId="77777777" w:rsidR="002F7913" w:rsidRPr="005425FB" w:rsidRDefault="002F7913" w:rsidP="002F7913">
      <w:pPr>
        <w:autoSpaceDE w:val="0"/>
        <w:autoSpaceDN w:val="0"/>
        <w:adjustRightInd w:val="0"/>
        <w:spacing w:line="240" w:lineRule="atLeast"/>
        <w:rPr>
          <w:rFonts w:ascii="Arial" w:hAnsi="Arial" w:cs="Arial"/>
          <w:b/>
          <w:color w:val="000000"/>
          <w:sz w:val="20"/>
          <w:szCs w:val="20"/>
        </w:rPr>
      </w:pPr>
    </w:p>
    <w:p w14:paraId="73169740" w14:textId="0C0D4C5C" w:rsidR="002F7913" w:rsidRPr="005425FB" w:rsidRDefault="002F7913" w:rsidP="002F7913">
      <w:pPr>
        <w:autoSpaceDE w:val="0"/>
        <w:autoSpaceDN w:val="0"/>
        <w:adjustRightInd w:val="0"/>
        <w:spacing w:line="240" w:lineRule="atLeast"/>
        <w:rPr>
          <w:rFonts w:ascii="Arial" w:hAnsi="Arial" w:cs="Arial"/>
          <w:b/>
          <w:color w:val="000000"/>
          <w:sz w:val="20"/>
          <w:szCs w:val="20"/>
        </w:rPr>
      </w:pPr>
      <w:r w:rsidRPr="005425FB">
        <w:rPr>
          <w:rFonts w:ascii="Arial" w:hAnsi="Arial" w:cs="Arial"/>
          <w:bCs/>
          <w:color w:val="000000"/>
          <w:sz w:val="20"/>
          <w:szCs w:val="20"/>
        </w:rPr>
        <w:t>Members: Rachel LaForce, Alexandria Bauer, Lindsey Benson, Tonya Critz,</w:t>
      </w:r>
      <w:r w:rsidRPr="005425FB">
        <w:rPr>
          <w:rFonts w:ascii="Arial" w:hAnsi="Arial" w:cs="Arial"/>
          <w:b/>
          <w:color w:val="000000"/>
          <w:sz w:val="20"/>
          <w:szCs w:val="20"/>
        </w:rPr>
        <w:t xml:space="preserve"> </w:t>
      </w:r>
      <w:r w:rsidRPr="005425FB">
        <w:rPr>
          <w:rFonts w:ascii="Arial" w:hAnsi="Arial" w:cs="Arial"/>
          <w:bCs/>
          <w:color w:val="000000"/>
          <w:sz w:val="20"/>
          <w:szCs w:val="20"/>
        </w:rPr>
        <w:t>Sheila Dolan,</w:t>
      </w:r>
      <w:r w:rsidRPr="005425FB">
        <w:rPr>
          <w:rFonts w:ascii="Arial" w:hAnsi="Arial" w:cs="Arial"/>
          <w:b/>
          <w:color w:val="000000"/>
          <w:sz w:val="20"/>
          <w:szCs w:val="20"/>
        </w:rPr>
        <w:t xml:space="preserve"> </w:t>
      </w:r>
      <w:r w:rsidRPr="005425FB">
        <w:rPr>
          <w:rFonts w:ascii="Arial" w:hAnsi="Arial" w:cs="Arial"/>
          <w:bCs/>
          <w:color w:val="000000"/>
          <w:sz w:val="20"/>
          <w:szCs w:val="20"/>
        </w:rPr>
        <w:t>Karrie Huber,</w:t>
      </w:r>
      <w:r w:rsidRPr="005425FB">
        <w:rPr>
          <w:rFonts w:ascii="Arial" w:hAnsi="Arial" w:cs="Arial"/>
          <w:b/>
          <w:color w:val="000000"/>
          <w:sz w:val="20"/>
          <w:szCs w:val="20"/>
        </w:rPr>
        <w:t xml:space="preserve"> </w:t>
      </w:r>
      <w:r w:rsidRPr="005425FB">
        <w:rPr>
          <w:rFonts w:ascii="Arial" w:hAnsi="Arial" w:cs="Arial"/>
          <w:bCs/>
          <w:color w:val="000000"/>
          <w:sz w:val="20"/>
          <w:szCs w:val="20"/>
        </w:rPr>
        <w:t>Laurie Kovar,</w:t>
      </w:r>
      <w:r w:rsidRPr="005425FB">
        <w:rPr>
          <w:rFonts w:ascii="Arial" w:hAnsi="Arial" w:cs="Arial"/>
          <w:b/>
          <w:color w:val="000000"/>
          <w:sz w:val="20"/>
          <w:szCs w:val="20"/>
        </w:rPr>
        <w:t xml:space="preserve"> </w:t>
      </w:r>
      <w:r w:rsidRPr="005425FB">
        <w:rPr>
          <w:rFonts w:ascii="Arial" w:hAnsi="Arial" w:cs="Arial"/>
          <w:bCs/>
          <w:color w:val="000000"/>
          <w:sz w:val="20"/>
          <w:szCs w:val="20"/>
        </w:rPr>
        <w:t>Chris Meek,</w:t>
      </w:r>
    </w:p>
    <w:p w14:paraId="4C28471B" w14:textId="0A7FE031" w:rsidR="002F7913" w:rsidRPr="005425FB" w:rsidRDefault="002F7913" w:rsidP="002F7913">
      <w:pPr>
        <w:autoSpaceDE w:val="0"/>
        <w:autoSpaceDN w:val="0"/>
        <w:adjustRightInd w:val="0"/>
        <w:spacing w:line="240" w:lineRule="atLeast"/>
        <w:rPr>
          <w:rFonts w:ascii="Arial" w:hAnsi="Arial" w:cs="Arial"/>
          <w:bCs/>
          <w:color w:val="000000"/>
          <w:sz w:val="20"/>
          <w:szCs w:val="20"/>
        </w:rPr>
      </w:pPr>
      <w:r w:rsidRPr="005425FB">
        <w:rPr>
          <w:rFonts w:ascii="Arial" w:hAnsi="Arial" w:cs="Arial"/>
          <w:bCs/>
          <w:color w:val="000000"/>
          <w:sz w:val="20"/>
          <w:szCs w:val="20"/>
        </w:rPr>
        <w:t>Bethany Vincent, Kelsey Walters, Laurie Weber</w:t>
      </w:r>
    </w:p>
    <w:p w14:paraId="0636822B" w14:textId="742C5C8C" w:rsidR="00CC76FB" w:rsidRPr="005425FB" w:rsidRDefault="00CC76FB" w:rsidP="00B36E8C">
      <w:pPr>
        <w:autoSpaceDE w:val="0"/>
        <w:autoSpaceDN w:val="0"/>
        <w:adjustRightInd w:val="0"/>
        <w:spacing w:line="240" w:lineRule="atLeast"/>
        <w:jc w:val="center"/>
        <w:rPr>
          <w:rFonts w:ascii="Arial" w:hAnsi="Arial" w:cs="Arial"/>
          <w:b/>
          <w:color w:val="000000"/>
          <w:sz w:val="20"/>
          <w:szCs w:val="20"/>
        </w:rPr>
      </w:pPr>
    </w:p>
    <w:p w14:paraId="09105FE1" w14:textId="726DC60F" w:rsidR="00CC76FB" w:rsidRPr="005425FB" w:rsidRDefault="00CC76FB" w:rsidP="00CC76FB">
      <w:pPr>
        <w:rPr>
          <w:rFonts w:ascii="Arial" w:hAnsi="Arial" w:cs="Arial"/>
          <w:sz w:val="20"/>
          <w:szCs w:val="20"/>
        </w:rPr>
      </w:pPr>
      <w:r w:rsidRPr="005425FB">
        <w:rPr>
          <w:rFonts w:ascii="Arial" w:hAnsi="Arial" w:cs="Arial"/>
          <w:sz w:val="20"/>
          <w:szCs w:val="20"/>
        </w:rPr>
        <w:t>The goal of the Awareness Committee is to promote student success using financial literacy as a tool to bridge the gap between students and post-secondary education.  We do this by:</w:t>
      </w:r>
    </w:p>
    <w:p w14:paraId="543AF688" w14:textId="77777777" w:rsidR="00CC76FB" w:rsidRPr="005425FB" w:rsidRDefault="00CC76FB" w:rsidP="00CC76FB">
      <w:pPr>
        <w:numPr>
          <w:ilvl w:val="0"/>
          <w:numId w:val="13"/>
        </w:numPr>
        <w:rPr>
          <w:rFonts w:ascii="Arial" w:hAnsi="Arial" w:cs="Arial"/>
          <w:sz w:val="20"/>
          <w:szCs w:val="20"/>
        </w:rPr>
      </w:pPr>
      <w:r w:rsidRPr="005425FB">
        <w:rPr>
          <w:rFonts w:ascii="Arial" w:hAnsi="Arial" w:cs="Arial"/>
          <w:sz w:val="20"/>
          <w:szCs w:val="20"/>
        </w:rPr>
        <w:t>Encouraging students to attend financial aid nights/workshops offered to them by awarding yearly scholarships to students who attend.</w:t>
      </w:r>
    </w:p>
    <w:p w14:paraId="7510974B" w14:textId="2F82E4AF" w:rsidR="00CC76FB" w:rsidRPr="005425FB" w:rsidRDefault="00CC76FB" w:rsidP="00CC76FB">
      <w:pPr>
        <w:numPr>
          <w:ilvl w:val="0"/>
          <w:numId w:val="13"/>
        </w:numPr>
        <w:rPr>
          <w:rFonts w:ascii="Arial" w:hAnsi="Arial" w:cs="Arial"/>
          <w:sz w:val="20"/>
          <w:szCs w:val="20"/>
        </w:rPr>
      </w:pPr>
      <w:r w:rsidRPr="005425FB">
        <w:rPr>
          <w:rFonts w:ascii="Arial" w:hAnsi="Arial" w:cs="Arial"/>
          <w:sz w:val="20"/>
          <w:szCs w:val="20"/>
        </w:rPr>
        <w:t>Hosting counselor workshops for high school counselors and other associated professionals to provide updates on a wide variety of educational topics such as federal information and guidelines from Department of Education, FAFSA related information, North Dakota State Grant and Scholarship program information, etc.</w:t>
      </w:r>
    </w:p>
    <w:p w14:paraId="18891AEC" w14:textId="77777777" w:rsidR="00CC76FB" w:rsidRPr="005425FB" w:rsidRDefault="00CC76FB" w:rsidP="00CC76FB">
      <w:pPr>
        <w:numPr>
          <w:ilvl w:val="0"/>
          <w:numId w:val="13"/>
        </w:numPr>
        <w:rPr>
          <w:rFonts w:ascii="Arial" w:hAnsi="Arial" w:cs="Arial"/>
          <w:sz w:val="20"/>
          <w:szCs w:val="20"/>
        </w:rPr>
      </w:pPr>
      <w:r w:rsidRPr="005425FB">
        <w:rPr>
          <w:rFonts w:ascii="Arial" w:hAnsi="Arial" w:cs="Arial"/>
          <w:sz w:val="20"/>
          <w:szCs w:val="20"/>
        </w:rPr>
        <w:t xml:space="preserve">Creating and promoting awareness about the FAFSA, how to complete it, and the benefits associated with completing it. </w:t>
      </w:r>
    </w:p>
    <w:p w14:paraId="64E75826" w14:textId="77DD306E" w:rsidR="00CC76FB" w:rsidRPr="005425FB" w:rsidRDefault="00CC76FB" w:rsidP="005425FB">
      <w:pPr>
        <w:numPr>
          <w:ilvl w:val="0"/>
          <w:numId w:val="13"/>
        </w:numPr>
        <w:rPr>
          <w:rFonts w:ascii="Arial" w:hAnsi="Arial" w:cs="Arial"/>
          <w:sz w:val="20"/>
          <w:szCs w:val="20"/>
        </w:rPr>
      </w:pPr>
      <w:r w:rsidRPr="005425FB">
        <w:rPr>
          <w:rFonts w:ascii="Arial" w:hAnsi="Arial" w:cs="Arial"/>
          <w:sz w:val="20"/>
          <w:szCs w:val="20"/>
        </w:rPr>
        <w:t xml:space="preserve">Sharing information related to available resources and/or contacts located in local financial aid offices to create and promote financial literacy within the local region and within the state. </w:t>
      </w:r>
    </w:p>
    <w:p w14:paraId="54F257A6" w14:textId="77777777" w:rsidR="00B36E8C" w:rsidRPr="005425FB" w:rsidRDefault="00B36E8C" w:rsidP="00B36E8C">
      <w:pPr>
        <w:autoSpaceDE w:val="0"/>
        <w:autoSpaceDN w:val="0"/>
        <w:adjustRightInd w:val="0"/>
        <w:spacing w:line="240" w:lineRule="atLeast"/>
        <w:jc w:val="center"/>
        <w:rPr>
          <w:rFonts w:ascii="Arial" w:hAnsi="Arial" w:cs="Arial"/>
          <w:b/>
          <w:color w:val="000000"/>
          <w:sz w:val="20"/>
          <w:szCs w:val="20"/>
          <w:u w:val="single"/>
        </w:rPr>
      </w:pPr>
    </w:p>
    <w:p w14:paraId="70194D80" w14:textId="77777777" w:rsidR="004043BF" w:rsidRPr="005425FB" w:rsidRDefault="004043BF" w:rsidP="006E26B6">
      <w:pPr>
        <w:autoSpaceDE w:val="0"/>
        <w:autoSpaceDN w:val="0"/>
        <w:adjustRightInd w:val="0"/>
        <w:spacing w:line="240" w:lineRule="atLeast"/>
        <w:rPr>
          <w:rFonts w:ascii="Arial" w:hAnsi="Arial" w:cs="Arial"/>
          <w:b/>
          <w:color w:val="000000"/>
          <w:sz w:val="20"/>
          <w:szCs w:val="20"/>
          <w:u w:val="single"/>
        </w:rPr>
      </w:pPr>
      <w:r w:rsidRPr="005425FB">
        <w:rPr>
          <w:rFonts w:ascii="Arial" w:hAnsi="Arial" w:cs="Arial"/>
          <w:b/>
          <w:color w:val="000000"/>
          <w:sz w:val="20"/>
          <w:szCs w:val="20"/>
          <w:u w:val="single"/>
        </w:rPr>
        <w:t>High School Counselor Workshops</w:t>
      </w:r>
    </w:p>
    <w:p w14:paraId="15BF0B4F" w14:textId="77777777" w:rsidR="00DA16C6" w:rsidRPr="005425FB" w:rsidRDefault="00DA16C6" w:rsidP="006E26B6">
      <w:pPr>
        <w:autoSpaceDE w:val="0"/>
        <w:autoSpaceDN w:val="0"/>
        <w:adjustRightInd w:val="0"/>
        <w:spacing w:line="240" w:lineRule="atLeast"/>
        <w:rPr>
          <w:rFonts w:ascii="Arial" w:hAnsi="Arial" w:cs="Arial"/>
          <w:b/>
          <w:color w:val="000000"/>
          <w:sz w:val="20"/>
          <w:szCs w:val="20"/>
          <w:u w:val="single"/>
        </w:rPr>
      </w:pPr>
    </w:p>
    <w:p w14:paraId="6D0FF824" w14:textId="6A4C36AF" w:rsidR="00580771" w:rsidRPr="005425FB" w:rsidRDefault="00580771" w:rsidP="00580771">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202</w:t>
      </w:r>
      <w:r w:rsidR="00923F7C" w:rsidRPr="005425FB">
        <w:rPr>
          <w:rFonts w:ascii="Arial" w:hAnsi="Arial" w:cs="Arial"/>
          <w:color w:val="000000"/>
          <w:sz w:val="20"/>
          <w:szCs w:val="20"/>
        </w:rPr>
        <w:t>3</w:t>
      </w:r>
      <w:r w:rsidRPr="005425FB">
        <w:rPr>
          <w:rFonts w:ascii="Arial" w:hAnsi="Arial" w:cs="Arial"/>
          <w:color w:val="000000"/>
          <w:sz w:val="20"/>
          <w:szCs w:val="20"/>
        </w:rPr>
        <w:t xml:space="preserve"> counselor workshops were hosted </w:t>
      </w:r>
      <w:r w:rsidR="00A75EC4" w:rsidRPr="005425FB">
        <w:rPr>
          <w:rFonts w:ascii="Arial" w:hAnsi="Arial" w:cs="Arial"/>
          <w:color w:val="000000"/>
          <w:sz w:val="20"/>
          <w:szCs w:val="20"/>
        </w:rPr>
        <w:t>both in-person and virtually this year.  DSU, LRSC</w:t>
      </w:r>
      <w:r w:rsidR="00C43F88" w:rsidRPr="005425FB">
        <w:rPr>
          <w:rFonts w:ascii="Arial" w:hAnsi="Arial" w:cs="Arial"/>
          <w:color w:val="000000"/>
          <w:sz w:val="20"/>
          <w:szCs w:val="20"/>
        </w:rPr>
        <w:t xml:space="preserve">, </w:t>
      </w:r>
      <w:r w:rsidR="00A75EC4" w:rsidRPr="005425FB">
        <w:rPr>
          <w:rFonts w:ascii="Arial" w:hAnsi="Arial" w:cs="Arial"/>
          <w:color w:val="000000"/>
          <w:sz w:val="20"/>
          <w:szCs w:val="20"/>
        </w:rPr>
        <w:t xml:space="preserve">MSU </w:t>
      </w:r>
      <w:r w:rsidR="00C43F88" w:rsidRPr="005425FB">
        <w:rPr>
          <w:rFonts w:ascii="Arial" w:hAnsi="Arial" w:cs="Arial"/>
          <w:color w:val="000000"/>
          <w:sz w:val="20"/>
          <w:szCs w:val="20"/>
        </w:rPr>
        <w:t xml:space="preserve">and UND </w:t>
      </w:r>
      <w:r w:rsidR="00A75EC4" w:rsidRPr="005425FB">
        <w:rPr>
          <w:rFonts w:ascii="Arial" w:hAnsi="Arial" w:cs="Arial"/>
          <w:color w:val="000000"/>
          <w:sz w:val="20"/>
          <w:szCs w:val="20"/>
        </w:rPr>
        <w:t xml:space="preserve">hosted workshops in-person.  NDSU &amp; </w:t>
      </w:r>
      <w:proofErr w:type="spellStart"/>
      <w:r w:rsidR="00A75EC4" w:rsidRPr="005425FB">
        <w:rPr>
          <w:rFonts w:ascii="Arial" w:hAnsi="Arial" w:cs="Arial"/>
          <w:color w:val="000000"/>
          <w:sz w:val="20"/>
          <w:szCs w:val="20"/>
        </w:rPr>
        <w:t>UMary</w:t>
      </w:r>
      <w:proofErr w:type="spellEnd"/>
      <w:r w:rsidR="00A75EC4" w:rsidRPr="005425FB">
        <w:rPr>
          <w:rFonts w:ascii="Arial" w:hAnsi="Arial" w:cs="Arial"/>
          <w:color w:val="000000"/>
          <w:sz w:val="20"/>
          <w:szCs w:val="20"/>
        </w:rPr>
        <w:t xml:space="preserve"> worked together to host a virtual workshop</w:t>
      </w:r>
      <w:r w:rsidR="00C43F88" w:rsidRPr="005425FB">
        <w:rPr>
          <w:rFonts w:ascii="Arial" w:hAnsi="Arial" w:cs="Arial"/>
          <w:color w:val="000000"/>
          <w:sz w:val="20"/>
          <w:szCs w:val="20"/>
        </w:rPr>
        <w:t>.</w:t>
      </w:r>
      <w:r w:rsidR="00A75EC4" w:rsidRPr="005425FB">
        <w:rPr>
          <w:rFonts w:ascii="Arial" w:hAnsi="Arial" w:cs="Arial"/>
          <w:color w:val="000000"/>
          <w:sz w:val="20"/>
          <w:szCs w:val="20"/>
        </w:rPr>
        <w:t xml:space="preserve"> </w:t>
      </w:r>
      <w:r w:rsidR="00C43F88" w:rsidRPr="005425FB">
        <w:rPr>
          <w:rFonts w:ascii="Arial" w:hAnsi="Arial" w:cs="Arial"/>
          <w:color w:val="000000"/>
          <w:sz w:val="20"/>
          <w:szCs w:val="20"/>
        </w:rPr>
        <w:t xml:space="preserve">BND donated $2500 to cover workshops expenses-breakfast, materials, etc. </w:t>
      </w:r>
      <w:r w:rsidR="00923F7C" w:rsidRPr="005425FB">
        <w:rPr>
          <w:rFonts w:ascii="Arial" w:hAnsi="Arial" w:cs="Arial"/>
          <w:color w:val="000000"/>
          <w:sz w:val="20"/>
          <w:szCs w:val="20"/>
        </w:rPr>
        <w:t>The remaining</w:t>
      </w:r>
      <w:r w:rsidR="00C43F88" w:rsidRPr="005425FB">
        <w:rPr>
          <w:rFonts w:ascii="Arial" w:hAnsi="Arial" w:cs="Arial"/>
          <w:color w:val="000000"/>
          <w:sz w:val="20"/>
          <w:szCs w:val="20"/>
        </w:rPr>
        <w:t xml:space="preserve"> </w:t>
      </w:r>
      <w:r w:rsidR="00923F7C" w:rsidRPr="005425FB">
        <w:rPr>
          <w:rFonts w:ascii="Arial" w:hAnsi="Arial" w:cs="Arial"/>
          <w:color w:val="000000"/>
          <w:sz w:val="20"/>
          <w:szCs w:val="20"/>
        </w:rPr>
        <w:t>$1092.68</w:t>
      </w:r>
      <w:r w:rsidR="00C43F88" w:rsidRPr="005425FB">
        <w:rPr>
          <w:rFonts w:ascii="Arial" w:hAnsi="Arial" w:cs="Arial"/>
          <w:color w:val="000000"/>
          <w:sz w:val="20"/>
          <w:szCs w:val="20"/>
        </w:rPr>
        <w:t xml:space="preserve"> were left in the NDASFAA account to be used for professional development.</w:t>
      </w:r>
      <w:r w:rsidR="00A75EC4" w:rsidRPr="005425FB">
        <w:rPr>
          <w:rFonts w:ascii="Arial" w:hAnsi="Arial" w:cs="Arial"/>
          <w:color w:val="000000"/>
          <w:sz w:val="20"/>
          <w:szCs w:val="20"/>
        </w:rPr>
        <w:t xml:space="preserve">  There was a total of 1</w:t>
      </w:r>
      <w:r w:rsidR="00923F7C" w:rsidRPr="005425FB">
        <w:rPr>
          <w:rFonts w:ascii="Arial" w:hAnsi="Arial" w:cs="Arial"/>
          <w:color w:val="000000"/>
          <w:sz w:val="20"/>
          <w:szCs w:val="20"/>
        </w:rPr>
        <w:t>68</w:t>
      </w:r>
      <w:r w:rsidR="00A75EC4" w:rsidRPr="005425FB">
        <w:rPr>
          <w:rFonts w:ascii="Arial" w:hAnsi="Arial" w:cs="Arial"/>
          <w:color w:val="000000"/>
          <w:sz w:val="20"/>
          <w:szCs w:val="20"/>
        </w:rPr>
        <w:t xml:space="preserve"> individuals pre-registered for the workshops.</w:t>
      </w:r>
    </w:p>
    <w:p w14:paraId="59FF371A" w14:textId="77777777" w:rsidR="00580771" w:rsidRPr="005425FB" w:rsidRDefault="00580771" w:rsidP="006E26B6">
      <w:pPr>
        <w:autoSpaceDE w:val="0"/>
        <w:autoSpaceDN w:val="0"/>
        <w:adjustRightInd w:val="0"/>
        <w:spacing w:line="240" w:lineRule="atLeast"/>
        <w:rPr>
          <w:rFonts w:ascii="Arial" w:hAnsi="Arial" w:cs="Arial"/>
          <w:color w:val="000000"/>
          <w:sz w:val="20"/>
          <w:szCs w:val="20"/>
        </w:rPr>
      </w:pPr>
    </w:p>
    <w:p w14:paraId="6A47D8A3" w14:textId="36F6F1AB" w:rsidR="00171273" w:rsidRPr="005425FB" w:rsidRDefault="00171273" w:rsidP="006E26B6">
      <w:pPr>
        <w:autoSpaceDE w:val="0"/>
        <w:autoSpaceDN w:val="0"/>
        <w:adjustRightInd w:val="0"/>
        <w:spacing w:line="240" w:lineRule="atLeast"/>
        <w:rPr>
          <w:rFonts w:ascii="Arial" w:hAnsi="Arial" w:cs="Arial"/>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2538"/>
        <w:gridCol w:w="2538"/>
      </w:tblGrid>
      <w:tr w:rsidR="00923F7C" w:rsidRPr="005425FB" w14:paraId="2DA9F951" w14:textId="77777777" w:rsidTr="001B6180">
        <w:tc>
          <w:tcPr>
            <w:tcW w:w="2538" w:type="dxa"/>
            <w:shd w:val="clear" w:color="auto" w:fill="D9D9D9"/>
          </w:tcPr>
          <w:p w14:paraId="614EE544"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Date</w:t>
            </w:r>
          </w:p>
        </w:tc>
        <w:tc>
          <w:tcPr>
            <w:tcW w:w="2538" w:type="dxa"/>
            <w:shd w:val="clear" w:color="auto" w:fill="D9D9D9"/>
          </w:tcPr>
          <w:p w14:paraId="2ABE4BCE"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Location</w:t>
            </w:r>
          </w:p>
        </w:tc>
        <w:tc>
          <w:tcPr>
            <w:tcW w:w="2538" w:type="dxa"/>
            <w:shd w:val="clear" w:color="auto" w:fill="D9D9D9"/>
          </w:tcPr>
          <w:p w14:paraId="616ED91A"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Preregistered</w:t>
            </w:r>
          </w:p>
        </w:tc>
      </w:tr>
      <w:tr w:rsidR="00923F7C" w:rsidRPr="005425FB" w14:paraId="079E2058" w14:textId="77777777" w:rsidTr="001B6180">
        <w:tc>
          <w:tcPr>
            <w:tcW w:w="2538" w:type="dxa"/>
            <w:shd w:val="clear" w:color="auto" w:fill="auto"/>
          </w:tcPr>
          <w:p w14:paraId="6CCE6753" w14:textId="798E11C8"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11/28/23</w:t>
            </w:r>
          </w:p>
        </w:tc>
        <w:tc>
          <w:tcPr>
            <w:tcW w:w="2538" w:type="dxa"/>
            <w:shd w:val="clear" w:color="auto" w:fill="auto"/>
          </w:tcPr>
          <w:p w14:paraId="455EBF42" w14:textId="78D321A0"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DSU</w:t>
            </w:r>
          </w:p>
        </w:tc>
        <w:tc>
          <w:tcPr>
            <w:tcW w:w="2538" w:type="dxa"/>
            <w:shd w:val="clear" w:color="auto" w:fill="auto"/>
          </w:tcPr>
          <w:p w14:paraId="5EDC143A" w14:textId="077D2A61"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w:t>
            </w:r>
          </w:p>
        </w:tc>
      </w:tr>
      <w:tr w:rsidR="00923F7C" w:rsidRPr="005425FB" w14:paraId="2F55E278" w14:textId="77777777" w:rsidTr="001B6180">
        <w:tc>
          <w:tcPr>
            <w:tcW w:w="2538" w:type="dxa"/>
            <w:shd w:val="clear" w:color="auto" w:fill="auto"/>
          </w:tcPr>
          <w:p w14:paraId="584B859E" w14:textId="3FF14E54"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11/8/23</w:t>
            </w:r>
          </w:p>
        </w:tc>
        <w:tc>
          <w:tcPr>
            <w:tcW w:w="2538" w:type="dxa"/>
            <w:shd w:val="clear" w:color="auto" w:fill="auto"/>
          </w:tcPr>
          <w:p w14:paraId="6451DA55"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UND</w:t>
            </w:r>
          </w:p>
        </w:tc>
        <w:tc>
          <w:tcPr>
            <w:tcW w:w="2538" w:type="dxa"/>
            <w:shd w:val="clear" w:color="auto" w:fill="auto"/>
          </w:tcPr>
          <w:p w14:paraId="3331EA36" w14:textId="25943368"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26</w:t>
            </w:r>
          </w:p>
        </w:tc>
      </w:tr>
      <w:tr w:rsidR="00923F7C" w:rsidRPr="005425FB" w14:paraId="4E555D20" w14:textId="77777777" w:rsidTr="001B6180">
        <w:tc>
          <w:tcPr>
            <w:tcW w:w="2538" w:type="dxa"/>
            <w:shd w:val="clear" w:color="auto" w:fill="auto"/>
          </w:tcPr>
          <w:p w14:paraId="0CDDF1D5" w14:textId="53A6A6F8"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11/3/22</w:t>
            </w:r>
          </w:p>
        </w:tc>
        <w:tc>
          <w:tcPr>
            <w:tcW w:w="2538" w:type="dxa"/>
            <w:shd w:val="clear" w:color="auto" w:fill="auto"/>
          </w:tcPr>
          <w:p w14:paraId="399342DC" w14:textId="54BCFFA1"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NDSU/</w:t>
            </w:r>
            <w:proofErr w:type="spellStart"/>
            <w:r w:rsidRPr="005425FB">
              <w:rPr>
                <w:rFonts w:ascii="Arial" w:hAnsi="Arial" w:cs="Arial"/>
                <w:color w:val="000000"/>
                <w:sz w:val="20"/>
                <w:szCs w:val="20"/>
              </w:rPr>
              <w:t>UMary</w:t>
            </w:r>
            <w:proofErr w:type="spellEnd"/>
          </w:p>
        </w:tc>
        <w:tc>
          <w:tcPr>
            <w:tcW w:w="2538" w:type="dxa"/>
            <w:shd w:val="clear" w:color="auto" w:fill="auto"/>
          </w:tcPr>
          <w:p w14:paraId="6178BA87" w14:textId="0EEF95DC"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77</w:t>
            </w:r>
          </w:p>
        </w:tc>
      </w:tr>
      <w:tr w:rsidR="00923F7C" w:rsidRPr="005425FB" w14:paraId="4B74CF29" w14:textId="77777777" w:rsidTr="001B6180">
        <w:tc>
          <w:tcPr>
            <w:tcW w:w="2538" w:type="dxa"/>
            <w:shd w:val="clear" w:color="auto" w:fill="auto"/>
          </w:tcPr>
          <w:p w14:paraId="6DF0A95B" w14:textId="43238EE9" w:rsidR="00923F7C" w:rsidRPr="005425FB" w:rsidRDefault="00923F7C" w:rsidP="00A22EF5">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11/1/23</w:t>
            </w:r>
          </w:p>
        </w:tc>
        <w:tc>
          <w:tcPr>
            <w:tcW w:w="2538" w:type="dxa"/>
            <w:shd w:val="clear" w:color="auto" w:fill="auto"/>
          </w:tcPr>
          <w:p w14:paraId="449DF5E7"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MSU</w:t>
            </w:r>
          </w:p>
        </w:tc>
        <w:tc>
          <w:tcPr>
            <w:tcW w:w="2538" w:type="dxa"/>
            <w:shd w:val="clear" w:color="auto" w:fill="auto"/>
          </w:tcPr>
          <w:p w14:paraId="7AEF83D8" w14:textId="1F07AB0A"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37</w:t>
            </w:r>
          </w:p>
        </w:tc>
      </w:tr>
      <w:tr w:rsidR="00923F7C" w:rsidRPr="005425FB" w14:paraId="3EB571C1" w14:textId="77777777" w:rsidTr="001B6180">
        <w:tc>
          <w:tcPr>
            <w:tcW w:w="2538" w:type="dxa"/>
            <w:shd w:val="clear" w:color="auto" w:fill="auto"/>
          </w:tcPr>
          <w:p w14:paraId="5B3C4523" w14:textId="6440B76A" w:rsidR="00923F7C" w:rsidRPr="005425FB" w:rsidRDefault="00923F7C" w:rsidP="00A22EF5">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11/16/23</w:t>
            </w:r>
          </w:p>
        </w:tc>
        <w:tc>
          <w:tcPr>
            <w:tcW w:w="2538" w:type="dxa"/>
            <w:shd w:val="clear" w:color="auto" w:fill="auto"/>
          </w:tcPr>
          <w:p w14:paraId="32354979" w14:textId="77777777"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LRSC</w:t>
            </w:r>
          </w:p>
        </w:tc>
        <w:tc>
          <w:tcPr>
            <w:tcW w:w="2538" w:type="dxa"/>
            <w:shd w:val="clear" w:color="auto" w:fill="auto"/>
          </w:tcPr>
          <w:p w14:paraId="4150872A" w14:textId="09990594" w:rsidR="00923F7C" w:rsidRPr="005425FB" w:rsidRDefault="00923F7C" w:rsidP="001B6180">
            <w:pPr>
              <w:autoSpaceDE w:val="0"/>
              <w:autoSpaceDN w:val="0"/>
              <w:adjustRightInd w:val="0"/>
              <w:spacing w:line="240" w:lineRule="atLeast"/>
              <w:rPr>
                <w:rFonts w:ascii="Arial" w:hAnsi="Arial" w:cs="Arial"/>
                <w:color w:val="000000"/>
                <w:sz w:val="20"/>
                <w:szCs w:val="20"/>
              </w:rPr>
            </w:pPr>
            <w:r w:rsidRPr="005425FB">
              <w:rPr>
                <w:rFonts w:ascii="Arial" w:hAnsi="Arial" w:cs="Arial"/>
                <w:color w:val="000000"/>
                <w:sz w:val="20"/>
                <w:szCs w:val="20"/>
              </w:rPr>
              <w:t>17</w:t>
            </w:r>
          </w:p>
        </w:tc>
      </w:tr>
      <w:tr w:rsidR="000033DF" w:rsidRPr="005425FB" w14:paraId="7748D451" w14:textId="77777777" w:rsidTr="001B6180">
        <w:tc>
          <w:tcPr>
            <w:tcW w:w="2538" w:type="dxa"/>
            <w:shd w:val="clear" w:color="auto" w:fill="auto"/>
          </w:tcPr>
          <w:p w14:paraId="0FA3A405" w14:textId="77777777" w:rsidR="000033DF" w:rsidRPr="005425FB" w:rsidRDefault="000033DF" w:rsidP="00A22EF5">
            <w:pPr>
              <w:autoSpaceDE w:val="0"/>
              <w:autoSpaceDN w:val="0"/>
              <w:adjustRightInd w:val="0"/>
              <w:spacing w:line="240" w:lineRule="atLeast"/>
              <w:rPr>
                <w:rFonts w:ascii="Arial" w:hAnsi="Arial" w:cs="Arial"/>
                <w:color w:val="000000"/>
                <w:sz w:val="20"/>
                <w:szCs w:val="20"/>
              </w:rPr>
            </w:pPr>
          </w:p>
        </w:tc>
        <w:tc>
          <w:tcPr>
            <w:tcW w:w="2538" w:type="dxa"/>
            <w:shd w:val="clear" w:color="auto" w:fill="auto"/>
          </w:tcPr>
          <w:p w14:paraId="13D802CD" w14:textId="77777777" w:rsidR="000033DF" w:rsidRPr="005425FB" w:rsidRDefault="000033DF" w:rsidP="001B6180">
            <w:pPr>
              <w:autoSpaceDE w:val="0"/>
              <w:autoSpaceDN w:val="0"/>
              <w:adjustRightInd w:val="0"/>
              <w:spacing w:line="240" w:lineRule="atLeast"/>
              <w:rPr>
                <w:rFonts w:ascii="Arial" w:hAnsi="Arial" w:cs="Arial"/>
                <w:color w:val="000000"/>
                <w:sz w:val="20"/>
                <w:szCs w:val="20"/>
              </w:rPr>
            </w:pPr>
          </w:p>
        </w:tc>
        <w:tc>
          <w:tcPr>
            <w:tcW w:w="2538" w:type="dxa"/>
            <w:shd w:val="clear" w:color="auto" w:fill="auto"/>
          </w:tcPr>
          <w:p w14:paraId="60F021AD" w14:textId="69B81B0D" w:rsidR="000033DF" w:rsidRPr="005425FB" w:rsidRDefault="000033DF" w:rsidP="001B6180">
            <w:pPr>
              <w:autoSpaceDE w:val="0"/>
              <w:autoSpaceDN w:val="0"/>
              <w:adjustRightInd w:val="0"/>
              <w:spacing w:line="240" w:lineRule="atLeast"/>
              <w:rPr>
                <w:rFonts w:ascii="Arial" w:hAnsi="Arial" w:cs="Arial"/>
                <w:b/>
                <w:bCs/>
                <w:color w:val="000000"/>
                <w:sz w:val="20"/>
                <w:szCs w:val="20"/>
              </w:rPr>
            </w:pPr>
            <w:r w:rsidRPr="005425FB">
              <w:rPr>
                <w:rFonts w:ascii="Arial" w:hAnsi="Arial" w:cs="Arial"/>
                <w:b/>
                <w:bCs/>
                <w:color w:val="000000"/>
                <w:sz w:val="20"/>
                <w:szCs w:val="20"/>
              </w:rPr>
              <w:t>168</w:t>
            </w:r>
          </w:p>
        </w:tc>
      </w:tr>
    </w:tbl>
    <w:p w14:paraId="51D9C0D2" w14:textId="77777777" w:rsidR="00171273" w:rsidRPr="005425FB" w:rsidRDefault="00171273" w:rsidP="006E26B6">
      <w:pPr>
        <w:autoSpaceDE w:val="0"/>
        <w:autoSpaceDN w:val="0"/>
        <w:adjustRightInd w:val="0"/>
        <w:spacing w:line="240" w:lineRule="atLeast"/>
        <w:rPr>
          <w:rFonts w:ascii="Arial" w:hAnsi="Arial" w:cs="Arial"/>
          <w:color w:val="000000"/>
          <w:sz w:val="20"/>
          <w:szCs w:val="20"/>
        </w:rPr>
      </w:pPr>
    </w:p>
    <w:p w14:paraId="20944BF4" w14:textId="77777777" w:rsidR="00923F7C" w:rsidRPr="005425FB" w:rsidRDefault="00923F7C" w:rsidP="006E26B6">
      <w:pPr>
        <w:autoSpaceDE w:val="0"/>
        <w:autoSpaceDN w:val="0"/>
        <w:adjustRightInd w:val="0"/>
        <w:spacing w:line="240" w:lineRule="atLeast"/>
        <w:rPr>
          <w:rFonts w:ascii="Arial" w:hAnsi="Arial" w:cs="Arial"/>
          <w:b/>
          <w:bCs/>
          <w:iCs/>
          <w:color w:val="000000"/>
          <w:sz w:val="20"/>
          <w:szCs w:val="20"/>
          <w:u w:val="single"/>
        </w:rPr>
      </w:pPr>
    </w:p>
    <w:p w14:paraId="66F3838B" w14:textId="312DA402" w:rsidR="006E26B6" w:rsidRPr="005425FB" w:rsidRDefault="009D6EEB" w:rsidP="006E26B6">
      <w:pPr>
        <w:autoSpaceDE w:val="0"/>
        <w:autoSpaceDN w:val="0"/>
        <w:adjustRightInd w:val="0"/>
        <w:spacing w:line="240" w:lineRule="atLeast"/>
        <w:rPr>
          <w:rFonts w:ascii="Arial" w:hAnsi="Arial" w:cs="Arial"/>
          <w:b/>
          <w:bCs/>
          <w:iCs/>
          <w:color w:val="000000"/>
          <w:sz w:val="20"/>
          <w:szCs w:val="20"/>
          <w:u w:val="single"/>
        </w:rPr>
      </w:pPr>
      <w:r w:rsidRPr="005425FB">
        <w:rPr>
          <w:rFonts w:ascii="Arial" w:hAnsi="Arial" w:cs="Arial"/>
          <w:b/>
          <w:bCs/>
          <w:iCs/>
          <w:color w:val="000000"/>
          <w:sz w:val="20"/>
          <w:szCs w:val="20"/>
          <w:u w:val="single"/>
        </w:rPr>
        <w:t xml:space="preserve">Financial Aid Sessions </w:t>
      </w:r>
    </w:p>
    <w:p w14:paraId="270A5AEB" w14:textId="77777777" w:rsidR="00DA16C6" w:rsidRPr="005425FB" w:rsidRDefault="00DA16C6" w:rsidP="006E26B6">
      <w:pPr>
        <w:autoSpaceDE w:val="0"/>
        <w:autoSpaceDN w:val="0"/>
        <w:adjustRightInd w:val="0"/>
        <w:spacing w:line="240" w:lineRule="atLeast"/>
        <w:rPr>
          <w:rFonts w:ascii="Arial" w:hAnsi="Arial" w:cs="Arial"/>
          <w:b/>
          <w:bCs/>
          <w:iCs/>
          <w:color w:val="000000"/>
          <w:sz w:val="20"/>
          <w:szCs w:val="20"/>
          <w:u w:val="single"/>
        </w:rPr>
      </w:pPr>
    </w:p>
    <w:p w14:paraId="7A559AFE" w14:textId="1388A9D9" w:rsidR="00E72E2C" w:rsidRPr="00E30F6E" w:rsidRDefault="009770A2" w:rsidP="00E30F6E">
      <w:pPr>
        <w:autoSpaceDE w:val="0"/>
        <w:autoSpaceDN w:val="0"/>
        <w:adjustRightInd w:val="0"/>
        <w:spacing w:line="240" w:lineRule="atLeast"/>
        <w:rPr>
          <w:rFonts w:ascii="Arial" w:hAnsi="Arial" w:cs="Arial"/>
          <w:bCs/>
          <w:color w:val="000000"/>
          <w:sz w:val="20"/>
          <w:szCs w:val="20"/>
        </w:rPr>
      </w:pPr>
      <w:r w:rsidRPr="005425FB">
        <w:rPr>
          <w:rFonts w:ascii="Arial" w:hAnsi="Arial" w:cs="Arial"/>
          <w:bCs/>
          <w:color w:val="000000"/>
          <w:sz w:val="20"/>
          <w:szCs w:val="20"/>
        </w:rPr>
        <w:t xml:space="preserve">An additional focus was placed on FAFSA education this year due to the Better FAFSA rollout. NDASFAA members participated in 48 financial aid events with over 500 students attending. Events included financial aid presentations at high schools, a FAFSA webinar series and various FAFSA completion events. </w:t>
      </w:r>
    </w:p>
    <w:p w14:paraId="33D04F66" w14:textId="1DFBA31C" w:rsidR="00123692" w:rsidRDefault="00123692" w:rsidP="00E72E2C">
      <w:pPr>
        <w:rPr>
          <w:rFonts w:ascii="Helv" w:hAnsi="Helv" w:cs="Helv"/>
          <w:b/>
          <w:color w:val="000000"/>
          <w:sz w:val="28"/>
          <w:szCs w:val="28"/>
        </w:rPr>
      </w:pPr>
    </w:p>
    <w:p w14:paraId="78E8FF12" w14:textId="77777777" w:rsidR="00123692" w:rsidRDefault="00123692" w:rsidP="00123692">
      <w:pPr>
        <w:rPr>
          <w:rFonts w:ascii="Arial" w:hAnsi="Arial" w:cs="Arial"/>
          <w:color w:val="000000"/>
          <w:sz w:val="22"/>
          <w:szCs w:val="22"/>
        </w:rPr>
      </w:pPr>
    </w:p>
    <w:sectPr w:rsidR="00123692" w:rsidSect="00B960BA">
      <w:pgSz w:w="15840" w:h="12240" w:orient="landscape"/>
      <w:pgMar w:top="1152" w:right="720"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A521C"/>
    <w:multiLevelType w:val="hybridMultilevel"/>
    <w:tmpl w:val="AF025BB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5F38CB"/>
    <w:multiLevelType w:val="hybridMultilevel"/>
    <w:tmpl w:val="DC44D9A4"/>
    <w:lvl w:ilvl="0" w:tplc="85CEA4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B14BBA"/>
    <w:multiLevelType w:val="hybridMultilevel"/>
    <w:tmpl w:val="BB8223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EA4619"/>
    <w:multiLevelType w:val="hybridMultilevel"/>
    <w:tmpl w:val="C890E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0A7BF1"/>
    <w:multiLevelType w:val="hybridMultilevel"/>
    <w:tmpl w:val="3F528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8B6171"/>
    <w:multiLevelType w:val="hybridMultilevel"/>
    <w:tmpl w:val="D25825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146886"/>
    <w:multiLevelType w:val="hybridMultilevel"/>
    <w:tmpl w:val="3C2E3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3607FA"/>
    <w:multiLevelType w:val="hybridMultilevel"/>
    <w:tmpl w:val="3FE22752"/>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413D09BB"/>
    <w:multiLevelType w:val="hybridMultilevel"/>
    <w:tmpl w:val="448C2DE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52D455AD"/>
    <w:multiLevelType w:val="hybridMultilevel"/>
    <w:tmpl w:val="9A4CC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FE5BC9"/>
    <w:multiLevelType w:val="hybridMultilevel"/>
    <w:tmpl w:val="14BA9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4373D9"/>
    <w:multiLevelType w:val="hybridMultilevel"/>
    <w:tmpl w:val="4D90DE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AA45599"/>
    <w:multiLevelType w:val="hybridMultilevel"/>
    <w:tmpl w:val="244E4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0109740">
    <w:abstractNumId w:val="0"/>
  </w:num>
  <w:num w:numId="2" w16cid:durableId="1024163828">
    <w:abstractNumId w:val="11"/>
  </w:num>
  <w:num w:numId="3" w16cid:durableId="266546593">
    <w:abstractNumId w:val="7"/>
  </w:num>
  <w:num w:numId="4" w16cid:durableId="877818332">
    <w:abstractNumId w:val="4"/>
  </w:num>
  <w:num w:numId="5" w16cid:durableId="1437141285">
    <w:abstractNumId w:val="12"/>
  </w:num>
  <w:num w:numId="6" w16cid:durableId="1251423657">
    <w:abstractNumId w:val="6"/>
  </w:num>
  <w:num w:numId="7" w16cid:durableId="628055399">
    <w:abstractNumId w:val="10"/>
  </w:num>
  <w:num w:numId="8" w16cid:durableId="2084452430">
    <w:abstractNumId w:val="9"/>
  </w:num>
  <w:num w:numId="9" w16cid:durableId="1063019483">
    <w:abstractNumId w:val="1"/>
  </w:num>
  <w:num w:numId="10" w16cid:durableId="618725661">
    <w:abstractNumId w:val="5"/>
  </w:num>
  <w:num w:numId="11" w16cid:durableId="392388862">
    <w:abstractNumId w:val="2"/>
  </w:num>
  <w:num w:numId="12" w16cid:durableId="1407336648">
    <w:abstractNumId w:val="3"/>
  </w:num>
  <w:num w:numId="13" w16cid:durableId="211770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6B6"/>
    <w:rsid w:val="000033DF"/>
    <w:rsid w:val="0003520E"/>
    <w:rsid w:val="0004612F"/>
    <w:rsid w:val="00063E24"/>
    <w:rsid w:val="00064D57"/>
    <w:rsid w:val="000863AE"/>
    <w:rsid w:val="00093884"/>
    <w:rsid w:val="000A1360"/>
    <w:rsid w:val="000A6424"/>
    <w:rsid w:val="000C260E"/>
    <w:rsid w:val="000E1185"/>
    <w:rsid w:val="000F06E3"/>
    <w:rsid w:val="00104D75"/>
    <w:rsid w:val="001071BB"/>
    <w:rsid w:val="00117015"/>
    <w:rsid w:val="00123692"/>
    <w:rsid w:val="00130FD1"/>
    <w:rsid w:val="00165BC4"/>
    <w:rsid w:val="00171273"/>
    <w:rsid w:val="00181CE1"/>
    <w:rsid w:val="00192ABF"/>
    <w:rsid w:val="001B6180"/>
    <w:rsid w:val="001E2385"/>
    <w:rsid w:val="001F0797"/>
    <w:rsid w:val="00225CE3"/>
    <w:rsid w:val="00227955"/>
    <w:rsid w:val="00255796"/>
    <w:rsid w:val="002A032F"/>
    <w:rsid w:val="002C07AC"/>
    <w:rsid w:val="002E0413"/>
    <w:rsid w:val="002E2B66"/>
    <w:rsid w:val="002F5918"/>
    <w:rsid w:val="002F7913"/>
    <w:rsid w:val="003040AA"/>
    <w:rsid w:val="00315C98"/>
    <w:rsid w:val="00316C33"/>
    <w:rsid w:val="00320A34"/>
    <w:rsid w:val="00325DFE"/>
    <w:rsid w:val="003346C0"/>
    <w:rsid w:val="003360AB"/>
    <w:rsid w:val="00337C16"/>
    <w:rsid w:val="00360AAC"/>
    <w:rsid w:val="00386EBF"/>
    <w:rsid w:val="003968EB"/>
    <w:rsid w:val="003A0ADD"/>
    <w:rsid w:val="003A68CD"/>
    <w:rsid w:val="003B3362"/>
    <w:rsid w:val="003B442A"/>
    <w:rsid w:val="003B69DA"/>
    <w:rsid w:val="003B7088"/>
    <w:rsid w:val="003F00AD"/>
    <w:rsid w:val="003F1BC8"/>
    <w:rsid w:val="003F342E"/>
    <w:rsid w:val="0040015D"/>
    <w:rsid w:val="004043BF"/>
    <w:rsid w:val="00413996"/>
    <w:rsid w:val="00417C84"/>
    <w:rsid w:val="004273EE"/>
    <w:rsid w:val="004323F4"/>
    <w:rsid w:val="00434159"/>
    <w:rsid w:val="00434CE7"/>
    <w:rsid w:val="00456B80"/>
    <w:rsid w:val="004629D3"/>
    <w:rsid w:val="00465D49"/>
    <w:rsid w:val="00494016"/>
    <w:rsid w:val="004A1997"/>
    <w:rsid w:val="004D46D1"/>
    <w:rsid w:val="00513351"/>
    <w:rsid w:val="005317F5"/>
    <w:rsid w:val="005417CB"/>
    <w:rsid w:val="005425FB"/>
    <w:rsid w:val="005433AA"/>
    <w:rsid w:val="00544652"/>
    <w:rsid w:val="00552387"/>
    <w:rsid w:val="00556171"/>
    <w:rsid w:val="00560D2F"/>
    <w:rsid w:val="00564DE4"/>
    <w:rsid w:val="00580771"/>
    <w:rsid w:val="00580A7E"/>
    <w:rsid w:val="00587CF5"/>
    <w:rsid w:val="005926A3"/>
    <w:rsid w:val="005A3E5D"/>
    <w:rsid w:val="005C0876"/>
    <w:rsid w:val="005D0577"/>
    <w:rsid w:val="0061694D"/>
    <w:rsid w:val="00643DFF"/>
    <w:rsid w:val="00653101"/>
    <w:rsid w:val="006622FD"/>
    <w:rsid w:val="0066307F"/>
    <w:rsid w:val="00663DA5"/>
    <w:rsid w:val="006643D7"/>
    <w:rsid w:val="00676B56"/>
    <w:rsid w:val="00680AA7"/>
    <w:rsid w:val="00682D47"/>
    <w:rsid w:val="0068556F"/>
    <w:rsid w:val="00687647"/>
    <w:rsid w:val="00692066"/>
    <w:rsid w:val="006B347A"/>
    <w:rsid w:val="006E1D0A"/>
    <w:rsid w:val="006E1F32"/>
    <w:rsid w:val="006E26B6"/>
    <w:rsid w:val="00705452"/>
    <w:rsid w:val="0071682E"/>
    <w:rsid w:val="00751EBA"/>
    <w:rsid w:val="0075777F"/>
    <w:rsid w:val="00760FC7"/>
    <w:rsid w:val="007678DD"/>
    <w:rsid w:val="00771BD5"/>
    <w:rsid w:val="007777DA"/>
    <w:rsid w:val="007A6A7D"/>
    <w:rsid w:val="007B3ECF"/>
    <w:rsid w:val="007C38B9"/>
    <w:rsid w:val="007D0C78"/>
    <w:rsid w:val="007F2AD1"/>
    <w:rsid w:val="00810219"/>
    <w:rsid w:val="00825858"/>
    <w:rsid w:val="0083530F"/>
    <w:rsid w:val="00844EF4"/>
    <w:rsid w:val="00857A2B"/>
    <w:rsid w:val="00864E97"/>
    <w:rsid w:val="008C0D88"/>
    <w:rsid w:val="008D53DC"/>
    <w:rsid w:val="008F52E6"/>
    <w:rsid w:val="00901036"/>
    <w:rsid w:val="00923F7C"/>
    <w:rsid w:val="00924204"/>
    <w:rsid w:val="00931DDA"/>
    <w:rsid w:val="0094581A"/>
    <w:rsid w:val="00947B52"/>
    <w:rsid w:val="0095394B"/>
    <w:rsid w:val="009770A2"/>
    <w:rsid w:val="009956F3"/>
    <w:rsid w:val="00996963"/>
    <w:rsid w:val="00997D02"/>
    <w:rsid w:val="009A016D"/>
    <w:rsid w:val="009A3DE4"/>
    <w:rsid w:val="009D6EEB"/>
    <w:rsid w:val="009E18F3"/>
    <w:rsid w:val="00A03AB7"/>
    <w:rsid w:val="00A22EF5"/>
    <w:rsid w:val="00A35194"/>
    <w:rsid w:val="00A41C18"/>
    <w:rsid w:val="00A636E9"/>
    <w:rsid w:val="00A673D7"/>
    <w:rsid w:val="00A747D7"/>
    <w:rsid w:val="00A75EC4"/>
    <w:rsid w:val="00A8250B"/>
    <w:rsid w:val="00A84BDA"/>
    <w:rsid w:val="00A969C8"/>
    <w:rsid w:val="00AB2532"/>
    <w:rsid w:val="00AD2293"/>
    <w:rsid w:val="00AD46ED"/>
    <w:rsid w:val="00AE5F15"/>
    <w:rsid w:val="00AF4853"/>
    <w:rsid w:val="00B13E69"/>
    <w:rsid w:val="00B2488B"/>
    <w:rsid w:val="00B272D0"/>
    <w:rsid w:val="00B3566B"/>
    <w:rsid w:val="00B36E8C"/>
    <w:rsid w:val="00B44823"/>
    <w:rsid w:val="00B655B8"/>
    <w:rsid w:val="00B6744B"/>
    <w:rsid w:val="00B75AA4"/>
    <w:rsid w:val="00B80FA8"/>
    <w:rsid w:val="00B81397"/>
    <w:rsid w:val="00B960BA"/>
    <w:rsid w:val="00BA56B9"/>
    <w:rsid w:val="00BB51FE"/>
    <w:rsid w:val="00BB5F02"/>
    <w:rsid w:val="00BC25D5"/>
    <w:rsid w:val="00BE6B00"/>
    <w:rsid w:val="00C0600C"/>
    <w:rsid w:val="00C10E54"/>
    <w:rsid w:val="00C1597D"/>
    <w:rsid w:val="00C21359"/>
    <w:rsid w:val="00C23362"/>
    <w:rsid w:val="00C43F88"/>
    <w:rsid w:val="00C61162"/>
    <w:rsid w:val="00C613AD"/>
    <w:rsid w:val="00CA03EA"/>
    <w:rsid w:val="00CB0DEF"/>
    <w:rsid w:val="00CC30B5"/>
    <w:rsid w:val="00CC76FB"/>
    <w:rsid w:val="00CE0E17"/>
    <w:rsid w:val="00CE289A"/>
    <w:rsid w:val="00CF0D4F"/>
    <w:rsid w:val="00D01EAF"/>
    <w:rsid w:val="00D217EA"/>
    <w:rsid w:val="00D23F68"/>
    <w:rsid w:val="00D2626F"/>
    <w:rsid w:val="00D614AC"/>
    <w:rsid w:val="00D6271D"/>
    <w:rsid w:val="00D87C13"/>
    <w:rsid w:val="00D9238D"/>
    <w:rsid w:val="00D92E43"/>
    <w:rsid w:val="00DA16C6"/>
    <w:rsid w:val="00DB01E7"/>
    <w:rsid w:val="00DB4436"/>
    <w:rsid w:val="00DC78B5"/>
    <w:rsid w:val="00DF16FA"/>
    <w:rsid w:val="00E13DEF"/>
    <w:rsid w:val="00E23239"/>
    <w:rsid w:val="00E24986"/>
    <w:rsid w:val="00E30F6E"/>
    <w:rsid w:val="00E72E2C"/>
    <w:rsid w:val="00E800CC"/>
    <w:rsid w:val="00E909D8"/>
    <w:rsid w:val="00E97A94"/>
    <w:rsid w:val="00EA4546"/>
    <w:rsid w:val="00EA49B8"/>
    <w:rsid w:val="00EB2ADA"/>
    <w:rsid w:val="00F1529C"/>
    <w:rsid w:val="00F257A4"/>
    <w:rsid w:val="00F3205F"/>
    <w:rsid w:val="00F33754"/>
    <w:rsid w:val="00F43B77"/>
    <w:rsid w:val="00F629BA"/>
    <w:rsid w:val="00F62EF5"/>
    <w:rsid w:val="00F825E7"/>
    <w:rsid w:val="00F95AF4"/>
    <w:rsid w:val="00FA50CF"/>
    <w:rsid w:val="00FC44B7"/>
    <w:rsid w:val="00FD7D36"/>
    <w:rsid w:val="00FE4241"/>
    <w:rsid w:val="00FF0FE4"/>
    <w:rsid w:val="00FF3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8216F2"/>
  <w15:chartTrackingRefBased/>
  <w15:docId w15:val="{8CB8455A-A4A3-45B7-ADB6-821790EE8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10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95AF4"/>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8612817">
      <w:bodyDiv w:val="1"/>
      <w:marLeft w:val="0"/>
      <w:marRight w:val="0"/>
      <w:marTop w:val="0"/>
      <w:marBottom w:val="0"/>
      <w:divBdr>
        <w:top w:val="none" w:sz="0" w:space="0" w:color="auto"/>
        <w:left w:val="none" w:sz="0" w:space="0" w:color="auto"/>
        <w:bottom w:val="none" w:sz="0" w:space="0" w:color="auto"/>
        <w:right w:val="none" w:sz="0" w:space="0" w:color="auto"/>
      </w:divBdr>
    </w:div>
    <w:div w:id="365259293">
      <w:bodyDiv w:val="1"/>
      <w:marLeft w:val="0"/>
      <w:marRight w:val="0"/>
      <w:marTop w:val="0"/>
      <w:marBottom w:val="0"/>
      <w:divBdr>
        <w:top w:val="none" w:sz="0" w:space="0" w:color="auto"/>
        <w:left w:val="none" w:sz="0" w:space="0" w:color="auto"/>
        <w:bottom w:val="none" w:sz="0" w:space="0" w:color="auto"/>
        <w:right w:val="none" w:sz="0" w:space="0" w:color="auto"/>
      </w:divBdr>
    </w:div>
    <w:div w:id="661351873">
      <w:bodyDiv w:val="1"/>
      <w:marLeft w:val="0"/>
      <w:marRight w:val="0"/>
      <w:marTop w:val="0"/>
      <w:marBottom w:val="0"/>
      <w:divBdr>
        <w:top w:val="none" w:sz="0" w:space="0" w:color="auto"/>
        <w:left w:val="none" w:sz="0" w:space="0" w:color="auto"/>
        <w:bottom w:val="none" w:sz="0" w:space="0" w:color="auto"/>
        <w:right w:val="none" w:sz="0" w:space="0" w:color="auto"/>
      </w:divBdr>
    </w:div>
    <w:div w:id="679045145">
      <w:bodyDiv w:val="1"/>
      <w:marLeft w:val="0"/>
      <w:marRight w:val="0"/>
      <w:marTop w:val="0"/>
      <w:marBottom w:val="0"/>
      <w:divBdr>
        <w:top w:val="none" w:sz="0" w:space="0" w:color="auto"/>
        <w:left w:val="none" w:sz="0" w:space="0" w:color="auto"/>
        <w:bottom w:val="none" w:sz="0" w:space="0" w:color="auto"/>
        <w:right w:val="none" w:sz="0" w:space="0" w:color="auto"/>
      </w:divBdr>
    </w:div>
    <w:div w:id="858784780">
      <w:bodyDiv w:val="1"/>
      <w:marLeft w:val="0"/>
      <w:marRight w:val="0"/>
      <w:marTop w:val="0"/>
      <w:marBottom w:val="0"/>
      <w:divBdr>
        <w:top w:val="none" w:sz="0" w:space="0" w:color="auto"/>
        <w:left w:val="none" w:sz="0" w:space="0" w:color="auto"/>
        <w:bottom w:val="none" w:sz="0" w:space="0" w:color="auto"/>
        <w:right w:val="none" w:sz="0" w:space="0" w:color="auto"/>
      </w:divBdr>
    </w:div>
    <w:div w:id="1061246043">
      <w:bodyDiv w:val="1"/>
      <w:marLeft w:val="0"/>
      <w:marRight w:val="0"/>
      <w:marTop w:val="0"/>
      <w:marBottom w:val="0"/>
      <w:divBdr>
        <w:top w:val="none" w:sz="0" w:space="0" w:color="auto"/>
        <w:left w:val="none" w:sz="0" w:space="0" w:color="auto"/>
        <w:bottom w:val="none" w:sz="0" w:space="0" w:color="auto"/>
        <w:right w:val="none" w:sz="0" w:space="0" w:color="auto"/>
      </w:divBdr>
    </w:div>
    <w:div w:id="1167019344">
      <w:bodyDiv w:val="1"/>
      <w:marLeft w:val="0"/>
      <w:marRight w:val="0"/>
      <w:marTop w:val="0"/>
      <w:marBottom w:val="0"/>
      <w:divBdr>
        <w:top w:val="none" w:sz="0" w:space="0" w:color="auto"/>
        <w:left w:val="none" w:sz="0" w:space="0" w:color="auto"/>
        <w:bottom w:val="none" w:sz="0" w:space="0" w:color="auto"/>
        <w:right w:val="none" w:sz="0" w:space="0" w:color="auto"/>
      </w:divBdr>
    </w:div>
    <w:div w:id="1241519467">
      <w:bodyDiv w:val="1"/>
      <w:marLeft w:val="0"/>
      <w:marRight w:val="0"/>
      <w:marTop w:val="0"/>
      <w:marBottom w:val="0"/>
      <w:divBdr>
        <w:top w:val="none" w:sz="0" w:space="0" w:color="auto"/>
        <w:left w:val="none" w:sz="0" w:space="0" w:color="auto"/>
        <w:bottom w:val="none" w:sz="0" w:space="0" w:color="auto"/>
        <w:right w:val="none" w:sz="0" w:space="0" w:color="auto"/>
      </w:divBdr>
    </w:div>
    <w:div w:id="1338264222">
      <w:bodyDiv w:val="1"/>
      <w:marLeft w:val="0"/>
      <w:marRight w:val="0"/>
      <w:marTop w:val="0"/>
      <w:marBottom w:val="0"/>
      <w:divBdr>
        <w:top w:val="none" w:sz="0" w:space="0" w:color="auto"/>
        <w:left w:val="none" w:sz="0" w:space="0" w:color="auto"/>
        <w:bottom w:val="none" w:sz="0" w:space="0" w:color="auto"/>
        <w:right w:val="none" w:sz="0" w:space="0" w:color="auto"/>
      </w:divBdr>
    </w:div>
    <w:div w:id="169708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307</Words>
  <Characters>1773</Characters>
  <Application>Microsoft Office Word</Application>
  <DocSecurity>0</DocSecurity>
  <Lines>53</Lines>
  <Paragraphs>36</Paragraphs>
  <ScaleCrop>false</ScaleCrop>
  <HeadingPairs>
    <vt:vector size="2" baseType="variant">
      <vt:variant>
        <vt:lpstr>Title</vt:lpstr>
      </vt:variant>
      <vt:variant>
        <vt:i4>1</vt:i4>
      </vt:variant>
    </vt:vector>
  </HeadingPairs>
  <TitlesOfParts>
    <vt:vector size="1" baseType="lpstr">
      <vt:lpstr>Awareness Committee Report</vt:lpstr>
    </vt:vector>
  </TitlesOfParts>
  <Company>Bank of North Dakota</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Awareness Committee Report</dc:title>
  <dc:subject/>
  <dc:creator>Peggy Anderson</dc:creator>
  <cp:keywords/>
  <cp:lastModifiedBy>Tangsrud, Crystal</cp:lastModifiedBy>
  <cp:revision>2</cp:revision>
  <cp:lastPrinted>2013-04-09T21:36:00Z</cp:lastPrinted>
  <dcterms:created xsi:type="dcterms:W3CDTF">2024-07-12T21:23:00Z</dcterms:created>
  <dcterms:modified xsi:type="dcterms:W3CDTF">2024-07-12T21:23:00Z</dcterms:modified>
</cp:coreProperties>
</file>